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C17" w:rsidRDefault="00523FC9" w:rsidP="000D1C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План-конспект</w:t>
      </w:r>
    </w:p>
    <w:p w:rsidR="000D1C17" w:rsidRDefault="000D1C17" w:rsidP="000D1C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C17">
        <w:rPr>
          <w:rFonts w:ascii="Times New Roman" w:hAnsi="Times New Roman" w:cs="Times New Roman"/>
          <w:b/>
          <w:sz w:val="28"/>
          <w:szCs w:val="28"/>
        </w:rPr>
        <w:t>вне</w:t>
      </w:r>
      <w:r w:rsidR="00523FC9">
        <w:rPr>
          <w:rFonts w:ascii="Times New Roman" w:hAnsi="Times New Roman" w:cs="Times New Roman"/>
          <w:b/>
          <w:sz w:val="28"/>
          <w:szCs w:val="28"/>
        </w:rPr>
        <w:t>классн</w:t>
      </w:r>
      <w:r w:rsidRPr="000D1C17">
        <w:rPr>
          <w:rFonts w:ascii="Times New Roman" w:hAnsi="Times New Roman" w:cs="Times New Roman"/>
          <w:b/>
          <w:sz w:val="28"/>
          <w:szCs w:val="28"/>
        </w:rPr>
        <w:t xml:space="preserve">ого мероприятия </w:t>
      </w:r>
    </w:p>
    <w:p w:rsidR="000D1C17" w:rsidRDefault="000D1C17" w:rsidP="000D1C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C17">
        <w:rPr>
          <w:rFonts w:ascii="Times New Roman" w:hAnsi="Times New Roman" w:cs="Times New Roman"/>
          <w:b/>
          <w:sz w:val="28"/>
          <w:szCs w:val="28"/>
        </w:rPr>
        <w:t>по</w:t>
      </w:r>
      <w:r w:rsidR="00AA2379" w:rsidRPr="000D1C17">
        <w:rPr>
          <w:rFonts w:ascii="Times New Roman" w:hAnsi="Times New Roman" w:cs="Times New Roman"/>
          <w:b/>
          <w:sz w:val="28"/>
          <w:szCs w:val="28"/>
        </w:rPr>
        <w:t xml:space="preserve"> немец</w:t>
      </w:r>
      <w:r w:rsidRPr="000D1C17">
        <w:rPr>
          <w:rFonts w:ascii="Times New Roman" w:hAnsi="Times New Roman" w:cs="Times New Roman"/>
          <w:b/>
          <w:sz w:val="28"/>
          <w:szCs w:val="28"/>
        </w:rPr>
        <w:t xml:space="preserve">кому языку </w:t>
      </w:r>
    </w:p>
    <w:p w:rsidR="000D1C17" w:rsidRDefault="000D1C17" w:rsidP="000D1C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C17">
        <w:rPr>
          <w:rFonts w:ascii="Times New Roman" w:hAnsi="Times New Roman" w:cs="Times New Roman"/>
          <w:b/>
          <w:sz w:val="28"/>
          <w:szCs w:val="28"/>
        </w:rPr>
        <w:t>в 5-9 классах</w:t>
      </w:r>
      <w:r w:rsidR="00AA2379" w:rsidRPr="000D1C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1C17" w:rsidRPr="00822D25" w:rsidRDefault="00AA2379" w:rsidP="000D1C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C17">
        <w:rPr>
          <w:rFonts w:ascii="Times New Roman" w:hAnsi="Times New Roman" w:cs="Times New Roman"/>
          <w:b/>
          <w:sz w:val="28"/>
          <w:szCs w:val="28"/>
        </w:rPr>
        <w:t>по</w:t>
      </w:r>
      <w:r w:rsidRPr="00822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1C17">
        <w:rPr>
          <w:rFonts w:ascii="Times New Roman" w:hAnsi="Times New Roman" w:cs="Times New Roman"/>
          <w:b/>
          <w:sz w:val="28"/>
          <w:szCs w:val="28"/>
        </w:rPr>
        <w:t>теме</w:t>
      </w:r>
      <w:r w:rsidRPr="00822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C17" w:rsidRPr="00822D25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="000D1C17" w:rsidRPr="00523FC9">
        <w:rPr>
          <w:rFonts w:ascii="Times New Roman" w:hAnsi="Times New Roman" w:cs="Times New Roman"/>
          <w:b/>
          <w:sz w:val="28"/>
          <w:szCs w:val="28"/>
          <w:lang w:val="en-US"/>
        </w:rPr>
        <w:t>Wir</w:t>
      </w:r>
      <w:proofErr w:type="spellEnd"/>
      <w:r w:rsidR="000D1C17" w:rsidRPr="00822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D1C17" w:rsidRPr="00523FC9">
        <w:rPr>
          <w:rFonts w:ascii="Times New Roman" w:hAnsi="Times New Roman" w:cs="Times New Roman"/>
          <w:b/>
          <w:sz w:val="28"/>
          <w:szCs w:val="28"/>
          <w:lang w:val="en-US"/>
        </w:rPr>
        <w:t>kennen</w:t>
      </w:r>
      <w:proofErr w:type="spellEnd"/>
      <w:r w:rsidR="000D1C17" w:rsidRPr="00822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C17" w:rsidRPr="00523FC9">
        <w:rPr>
          <w:rFonts w:ascii="Times New Roman" w:hAnsi="Times New Roman" w:cs="Times New Roman"/>
          <w:b/>
          <w:sz w:val="28"/>
          <w:szCs w:val="28"/>
          <w:lang w:val="en-US"/>
        </w:rPr>
        <w:t>Deutsch</w:t>
      </w:r>
      <w:r w:rsidR="000D1C17" w:rsidRPr="00822D25">
        <w:rPr>
          <w:rFonts w:ascii="Times New Roman" w:hAnsi="Times New Roman" w:cs="Times New Roman"/>
          <w:b/>
          <w:sz w:val="28"/>
          <w:szCs w:val="28"/>
        </w:rPr>
        <w:t>!"</w:t>
      </w:r>
    </w:p>
    <w:p w:rsidR="00721D20" w:rsidRPr="005D2B15" w:rsidRDefault="00721D20" w:rsidP="005D2B15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B15">
        <w:rPr>
          <w:rFonts w:ascii="Times New Roman" w:hAnsi="Times New Roman" w:cs="Times New Roman"/>
          <w:sz w:val="28"/>
          <w:szCs w:val="28"/>
        </w:rPr>
        <w:t>Предметная область: филология</w:t>
      </w:r>
    </w:p>
    <w:p w:rsidR="00721D20" w:rsidRPr="005D2B15" w:rsidRDefault="00721D20" w:rsidP="005D2B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B15">
        <w:rPr>
          <w:rFonts w:ascii="Times New Roman" w:hAnsi="Times New Roman" w:cs="Times New Roman"/>
          <w:sz w:val="28"/>
          <w:szCs w:val="28"/>
        </w:rPr>
        <w:t>Предмет: немецкий язык</w:t>
      </w:r>
    </w:p>
    <w:p w:rsidR="00721D20" w:rsidRPr="005D2B15" w:rsidRDefault="00721D20" w:rsidP="005D2B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B15">
        <w:rPr>
          <w:rFonts w:ascii="Times New Roman" w:hAnsi="Times New Roman" w:cs="Times New Roman"/>
          <w:sz w:val="28"/>
          <w:szCs w:val="28"/>
        </w:rPr>
        <w:t>Класс</w:t>
      </w:r>
      <w:r w:rsidR="000D1C17" w:rsidRPr="005D2B15">
        <w:rPr>
          <w:rFonts w:ascii="Times New Roman" w:hAnsi="Times New Roman" w:cs="Times New Roman"/>
          <w:sz w:val="28"/>
          <w:szCs w:val="28"/>
        </w:rPr>
        <w:t>ы</w:t>
      </w:r>
      <w:r w:rsidRPr="005D2B15">
        <w:rPr>
          <w:rFonts w:ascii="Times New Roman" w:hAnsi="Times New Roman" w:cs="Times New Roman"/>
          <w:sz w:val="28"/>
          <w:szCs w:val="28"/>
        </w:rPr>
        <w:t xml:space="preserve">: </w:t>
      </w:r>
      <w:r w:rsidR="00673FC8" w:rsidRPr="005D2B15">
        <w:rPr>
          <w:rFonts w:ascii="Times New Roman" w:hAnsi="Times New Roman" w:cs="Times New Roman"/>
          <w:sz w:val="28"/>
          <w:szCs w:val="28"/>
        </w:rPr>
        <w:t>5</w:t>
      </w:r>
      <w:r w:rsidR="000D1C17" w:rsidRPr="005D2B15">
        <w:rPr>
          <w:rFonts w:ascii="Times New Roman" w:hAnsi="Times New Roman" w:cs="Times New Roman"/>
          <w:sz w:val="28"/>
          <w:szCs w:val="28"/>
        </w:rPr>
        <w:t>-9</w:t>
      </w:r>
      <w:r w:rsidRPr="005D2B1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D1C17" w:rsidRPr="005D2B15" w:rsidRDefault="000D1C17" w:rsidP="005D2B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B15">
        <w:rPr>
          <w:rFonts w:ascii="Times New Roman" w:hAnsi="Times New Roman" w:cs="Times New Roman"/>
          <w:sz w:val="28"/>
          <w:szCs w:val="28"/>
        </w:rPr>
        <w:t>Цель: создать условия для формирования положительно</w:t>
      </w:r>
      <w:r w:rsidR="005D2B15" w:rsidRPr="005D2B15">
        <w:rPr>
          <w:rFonts w:ascii="Times New Roman" w:hAnsi="Times New Roman" w:cs="Times New Roman"/>
          <w:sz w:val="28"/>
          <w:szCs w:val="28"/>
        </w:rPr>
        <w:t>го отношения</w:t>
      </w:r>
      <w:r w:rsidRPr="005D2B15">
        <w:rPr>
          <w:rFonts w:ascii="Times New Roman" w:hAnsi="Times New Roman" w:cs="Times New Roman"/>
          <w:sz w:val="28"/>
          <w:szCs w:val="28"/>
        </w:rPr>
        <w:t xml:space="preserve"> обучающихся к</w:t>
      </w:r>
      <w:r w:rsidR="005D2B15" w:rsidRPr="005D2B15">
        <w:rPr>
          <w:rFonts w:ascii="Times New Roman" w:hAnsi="Times New Roman" w:cs="Times New Roman"/>
          <w:sz w:val="28"/>
          <w:szCs w:val="28"/>
        </w:rPr>
        <w:t xml:space="preserve"> </w:t>
      </w:r>
      <w:r w:rsidR="00B620E1">
        <w:rPr>
          <w:rFonts w:ascii="Times New Roman" w:hAnsi="Times New Roman" w:cs="Times New Roman"/>
          <w:sz w:val="28"/>
          <w:szCs w:val="28"/>
        </w:rPr>
        <w:t>немецк</w:t>
      </w:r>
      <w:r w:rsidR="005D2B15" w:rsidRPr="005D2B15">
        <w:rPr>
          <w:rFonts w:ascii="Times New Roman" w:hAnsi="Times New Roman" w:cs="Times New Roman"/>
          <w:sz w:val="28"/>
          <w:szCs w:val="28"/>
        </w:rPr>
        <w:t>ому языку и</w:t>
      </w:r>
      <w:r w:rsidRPr="005D2B15">
        <w:rPr>
          <w:rFonts w:ascii="Times New Roman" w:hAnsi="Times New Roman" w:cs="Times New Roman"/>
          <w:sz w:val="28"/>
          <w:szCs w:val="28"/>
        </w:rPr>
        <w:t xml:space="preserve"> </w:t>
      </w:r>
      <w:r w:rsidR="00B620E1">
        <w:rPr>
          <w:rFonts w:ascii="Times New Roman" w:hAnsi="Times New Roman" w:cs="Times New Roman"/>
          <w:sz w:val="28"/>
          <w:szCs w:val="28"/>
        </w:rPr>
        <w:t>немецкой</w:t>
      </w:r>
      <w:r w:rsidR="005D2B15" w:rsidRPr="005D2B15">
        <w:rPr>
          <w:rFonts w:ascii="Times New Roman" w:hAnsi="Times New Roman" w:cs="Times New Roman"/>
          <w:sz w:val="28"/>
          <w:szCs w:val="28"/>
        </w:rPr>
        <w:t xml:space="preserve"> культуре через использование интересных форм работы для формирования </w:t>
      </w:r>
      <w:proofErr w:type="gramStart"/>
      <w:r w:rsidR="005D2B15" w:rsidRPr="005D2B15">
        <w:rPr>
          <w:rFonts w:ascii="Times New Roman" w:hAnsi="Times New Roman" w:cs="Times New Roman"/>
          <w:sz w:val="28"/>
          <w:szCs w:val="28"/>
        </w:rPr>
        <w:t>мотивации</w:t>
      </w:r>
      <w:proofErr w:type="gramEnd"/>
      <w:r w:rsidR="005D2B15" w:rsidRPr="005D2B15">
        <w:rPr>
          <w:rFonts w:ascii="Times New Roman" w:hAnsi="Times New Roman" w:cs="Times New Roman"/>
          <w:sz w:val="28"/>
          <w:szCs w:val="28"/>
        </w:rPr>
        <w:t xml:space="preserve"> обучающихся к общению на </w:t>
      </w:r>
      <w:r w:rsidR="00B620E1">
        <w:rPr>
          <w:rFonts w:ascii="Times New Roman" w:hAnsi="Times New Roman" w:cs="Times New Roman"/>
          <w:sz w:val="28"/>
          <w:szCs w:val="28"/>
        </w:rPr>
        <w:t>немецком</w:t>
      </w:r>
      <w:r w:rsidR="005D2B15" w:rsidRPr="005D2B15">
        <w:rPr>
          <w:rFonts w:ascii="Times New Roman" w:hAnsi="Times New Roman" w:cs="Times New Roman"/>
          <w:sz w:val="28"/>
          <w:szCs w:val="28"/>
        </w:rPr>
        <w:t xml:space="preserve"> языке</w:t>
      </w:r>
      <w:r w:rsidR="00B620E1">
        <w:rPr>
          <w:rFonts w:ascii="Times New Roman" w:hAnsi="Times New Roman" w:cs="Times New Roman"/>
          <w:sz w:val="28"/>
          <w:szCs w:val="28"/>
        </w:rPr>
        <w:t>.</w:t>
      </w:r>
    </w:p>
    <w:p w:rsidR="00B545E1" w:rsidRPr="005D2B15" w:rsidRDefault="00B545E1" w:rsidP="005D2B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B15">
        <w:rPr>
          <w:rFonts w:ascii="Times New Roman" w:hAnsi="Times New Roman" w:cs="Times New Roman"/>
          <w:sz w:val="28"/>
          <w:szCs w:val="28"/>
        </w:rPr>
        <w:t>Задачи:</w:t>
      </w:r>
    </w:p>
    <w:p w:rsidR="00B545E1" w:rsidRDefault="00B545E1" w:rsidP="005D2B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B15">
        <w:rPr>
          <w:rFonts w:ascii="Times New Roman" w:hAnsi="Times New Roman" w:cs="Times New Roman"/>
          <w:sz w:val="28"/>
          <w:szCs w:val="28"/>
        </w:rPr>
        <w:t xml:space="preserve">- </w:t>
      </w:r>
      <w:r w:rsidR="005D2B15">
        <w:rPr>
          <w:rFonts w:ascii="Times New Roman" w:hAnsi="Times New Roman" w:cs="Times New Roman"/>
          <w:sz w:val="28"/>
          <w:szCs w:val="28"/>
        </w:rPr>
        <w:t xml:space="preserve">сформировать мотивацию </w:t>
      </w:r>
      <w:proofErr w:type="gramStart"/>
      <w:r w:rsidR="005D2B1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5D2B15">
        <w:rPr>
          <w:rFonts w:ascii="Times New Roman" w:hAnsi="Times New Roman" w:cs="Times New Roman"/>
          <w:sz w:val="28"/>
          <w:szCs w:val="28"/>
        </w:rPr>
        <w:t xml:space="preserve"> к участию в мероприя</w:t>
      </w:r>
      <w:r w:rsidR="00B620E1">
        <w:rPr>
          <w:rFonts w:ascii="Times New Roman" w:hAnsi="Times New Roman" w:cs="Times New Roman"/>
          <w:sz w:val="28"/>
          <w:szCs w:val="28"/>
        </w:rPr>
        <w:t>т</w:t>
      </w:r>
      <w:r w:rsidR="005D2B15">
        <w:rPr>
          <w:rFonts w:ascii="Times New Roman" w:hAnsi="Times New Roman" w:cs="Times New Roman"/>
          <w:sz w:val="28"/>
          <w:szCs w:val="28"/>
        </w:rPr>
        <w:t>ии;</w:t>
      </w:r>
    </w:p>
    <w:p w:rsidR="00B620E1" w:rsidRPr="005D2B15" w:rsidRDefault="00B620E1" w:rsidP="005D2B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актуализировать знание немецкой лексики;</w:t>
      </w:r>
    </w:p>
    <w:p w:rsidR="005D2B15" w:rsidRDefault="005D2B15" w:rsidP="005D2B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B1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совершенствовать лексическую и языковую грамотность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коммуникативные умения</w:t>
      </w:r>
      <w:r w:rsidR="00B620E1">
        <w:rPr>
          <w:rFonts w:ascii="Times New Roman" w:hAnsi="Times New Roman" w:cs="Times New Roman"/>
          <w:sz w:val="28"/>
          <w:szCs w:val="28"/>
        </w:rPr>
        <w:t>;</w:t>
      </w:r>
    </w:p>
    <w:p w:rsidR="00B620E1" w:rsidRDefault="00B620E1" w:rsidP="005D2B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сформировать доброжелательное отношение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немецкому языку и немецкой культуре;</w:t>
      </w:r>
    </w:p>
    <w:p w:rsidR="00B620E1" w:rsidRPr="005D2B15" w:rsidRDefault="00B620E1" w:rsidP="005D2B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сформировать мотивацию обучающихся к говорению на немецком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язык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C17" w:rsidRPr="005D2B15" w:rsidRDefault="000D1C17" w:rsidP="005D2B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B15">
        <w:rPr>
          <w:rFonts w:ascii="Times New Roman" w:hAnsi="Times New Roman" w:cs="Times New Roman"/>
          <w:sz w:val="28"/>
          <w:szCs w:val="28"/>
        </w:rPr>
        <w:t>Планируемые резу</w:t>
      </w:r>
      <w:r w:rsidR="00B545E1" w:rsidRPr="005D2B15">
        <w:rPr>
          <w:rFonts w:ascii="Times New Roman" w:hAnsi="Times New Roman" w:cs="Times New Roman"/>
          <w:sz w:val="28"/>
          <w:szCs w:val="28"/>
        </w:rPr>
        <w:t>л</w:t>
      </w:r>
      <w:r w:rsidRPr="005D2B15">
        <w:rPr>
          <w:rFonts w:ascii="Times New Roman" w:hAnsi="Times New Roman" w:cs="Times New Roman"/>
          <w:sz w:val="28"/>
          <w:szCs w:val="28"/>
        </w:rPr>
        <w:t>ьтаты:</w:t>
      </w:r>
    </w:p>
    <w:p w:rsidR="000D1C17" w:rsidRPr="00B620E1" w:rsidRDefault="000D1C17" w:rsidP="005D2B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20E1">
        <w:rPr>
          <w:rFonts w:ascii="Times New Roman" w:hAnsi="Times New Roman" w:cs="Times New Roman"/>
          <w:sz w:val="28"/>
          <w:szCs w:val="28"/>
          <w:u w:val="single"/>
        </w:rPr>
        <w:t xml:space="preserve">Предметные: </w:t>
      </w:r>
    </w:p>
    <w:p w:rsidR="000D1C17" w:rsidRPr="005D2B15" w:rsidRDefault="000D1C17" w:rsidP="005D2B15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D2B15">
        <w:rPr>
          <w:rFonts w:ascii="Times New Roman" w:hAnsi="Times New Roman" w:cs="Times New Roman"/>
          <w:sz w:val="28"/>
          <w:szCs w:val="28"/>
        </w:rPr>
        <w:t xml:space="preserve">- </w:t>
      </w:r>
      <w:r w:rsidRPr="005D2B15">
        <w:rPr>
          <w:rFonts w:ascii="Times New Roman" w:hAnsi="Times New Roman" w:cs="Times New Roman"/>
          <w:color w:val="000000"/>
          <w:sz w:val="28"/>
          <w:szCs w:val="28"/>
        </w:rPr>
        <w:t>Закрепление языковых навыков (фонетических, орфографических, лексических) по темам «</w:t>
      </w:r>
      <w:r w:rsidR="00B545E1" w:rsidRPr="005D2B15">
        <w:rPr>
          <w:rFonts w:ascii="Times New Roman" w:hAnsi="Times New Roman" w:cs="Times New Roman"/>
          <w:color w:val="000000"/>
          <w:sz w:val="28"/>
          <w:szCs w:val="28"/>
        </w:rPr>
        <w:t>Числа», «Школьные предметы», «Алфавит», «Знакомство»</w:t>
      </w:r>
      <w:proofErr w:type="gramEnd"/>
    </w:p>
    <w:p w:rsidR="000D1C17" w:rsidRDefault="000D1C17" w:rsidP="005D2B15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B15">
        <w:rPr>
          <w:rFonts w:ascii="Times New Roman" w:hAnsi="Times New Roman" w:cs="Times New Roman"/>
          <w:color w:val="000000"/>
          <w:sz w:val="28"/>
          <w:szCs w:val="28"/>
        </w:rPr>
        <w:t>- Сов</w:t>
      </w:r>
      <w:r w:rsidR="00B545E1" w:rsidRPr="005D2B15">
        <w:rPr>
          <w:rFonts w:ascii="Times New Roman" w:hAnsi="Times New Roman" w:cs="Times New Roman"/>
          <w:color w:val="000000"/>
          <w:sz w:val="28"/>
          <w:szCs w:val="28"/>
        </w:rPr>
        <w:t xml:space="preserve">ершенствование навыков говорения и </w:t>
      </w:r>
      <w:proofErr w:type="spellStart"/>
      <w:r w:rsidR="00B545E1" w:rsidRPr="005D2B15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="00B620E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20E1" w:rsidRPr="00B620E1" w:rsidRDefault="00B620E1" w:rsidP="005D2B15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proofErr w:type="spellStart"/>
      <w:r w:rsidRPr="00B620E1">
        <w:rPr>
          <w:rFonts w:ascii="Times New Roman" w:hAnsi="Times New Roman" w:cs="Times New Roman"/>
          <w:color w:val="000000"/>
          <w:sz w:val="28"/>
          <w:szCs w:val="28"/>
          <w:u w:val="single"/>
        </w:rPr>
        <w:t>Метапредметные</w:t>
      </w:r>
      <w:proofErr w:type="spellEnd"/>
      <w:r w:rsidRPr="00B620E1"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B620E1" w:rsidRPr="0069019D" w:rsidRDefault="00B620E1" w:rsidP="00B620E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20E1">
        <w:rPr>
          <w:rFonts w:ascii="Times New Roman" w:hAnsi="Times New Roman" w:cs="Times New Roman"/>
          <w:sz w:val="28"/>
          <w:szCs w:val="28"/>
          <w:u w:val="single"/>
        </w:rPr>
        <w:t>Регулятивные:</w:t>
      </w:r>
      <w:r w:rsidRPr="00B620E1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</w:t>
      </w:r>
      <w:r w:rsidRPr="0069019D">
        <w:rPr>
          <w:rFonts w:ascii="Times New Roman" w:hAnsi="Times New Roman" w:cs="Times New Roman"/>
          <w:sz w:val="28"/>
          <w:szCs w:val="28"/>
        </w:rPr>
        <w:t xml:space="preserve">оздать условия для </w:t>
      </w:r>
      <w:r w:rsidRPr="0069019D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азви</w:t>
      </w:r>
      <w:r w:rsidRPr="0069019D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тия </w:t>
      </w:r>
      <w:r w:rsidRPr="00690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способности обучающихся к мобилизации сил и энергии, к волевому усилию (к выбору в ситуации мотивационного конфликта) и к преодолению препятствий</w:t>
      </w:r>
      <w:r w:rsidRPr="0069019D">
        <w:rPr>
          <w:rFonts w:ascii="Times New Roman" w:hAnsi="Times New Roman" w:cs="Times New Roman"/>
          <w:sz w:val="28"/>
          <w:szCs w:val="28"/>
        </w:rPr>
        <w:t>;</w:t>
      </w:r>
    </w:p>
    <w:p w:rsidR="00B620E1" w:rsidRPr="0069019D" w:rsidRDefault="00B620E1" w:rsidP="00B620E1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20E1">
        <w:rPr>
          <w:rFonts w:ascii="Times New Roman" w:hAnsi="Times New Roman" w:cs="Times New Roman"/>
          <w:sz w:val="28"/>
          <w:szCs w:val="28"/>
          <w:u w:val="single"/>
        </w:rPr>
        <w:t>Коммуникативные</w:t>
      </w:r>
      <w:r w:rsidRPr="00B620E1">
        <w:rPr>
          <w:rFonts w:ascii="Times New Roman" w:hAnsi="Times New Roman" w:cs="Times New Roman"/>
          <w:sz w:val="28"/>
          <w:szCs w:val="28"/>
        </w:rPr>
        <w:t xml:space="preserve">: </w:t>
      </w:r>
      <w:r w:rsidRPr="0069019D">
        <w:rPr>
          <w:rFonts w:ascii="Times New Roman" w:hAnsi="Times New Roman" w:cs="Times New Roman"/>
          <w:sz w:val="28"/>
          <w:szCs w:val="28"/>
        </w:rPr>
        <w:t xml:space="preserve">создать условия для формирования </w:t>
      </w:r>
      <w:r w:rsidRPr="0069019D">
        <w:rPr>
          <w:rStyle w:val="a8"/>
          <w:rFonts w:ascii="Times New Roman" w:hAnsi="Times New Roman" w:cs="Times New Roman"/>
          <w:b w:val="0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умения слушать и вступать в  диалог</w:t>
      </w:r>
      <w:r w:rsidRPr="0069019D"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  <w:r w:rsidRPr="0069019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69019D"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учитывать позиции других людей</w:t>
      </w:r>
      <w:r w:rsidRPr="00690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партнеров по общению или деятельности; </w:t>
      </w:r>
      <w:r w:rsidRPr="0069019D"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планировать учебное сотрудничество</w:t>
      </w:r>
      <w:r w:rsidRPr="00690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 учителем и сверстниками;</w:t>
      </w:r>
      <w:r w:rsidRPr="0069019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9019D"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умения</w:t>
      </w:r>
      <w:r w:rsidRPr="0069019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690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достаточной полнотой и точностью </w:t>
      </w:r>
      <w:r w:rsidRPr="0069019D">
        <w:rPr>
          <w:rStyle w:val="a9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выражать свои мысли</w:t>
      </w:r>
      <w:r w:rsidRPr="00690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 соответствии с задачами и условиями коммуникации;  </w:t>
      </w:r>
    </w:p>
    <w:p w:rsidR="000D1C17" w:rsidRPr="005D2B15" w:rsidRDefault="00B620E1" w:rsidP="00B620E1">
      <w:pPr>
        <w:pStyle w:val="a3"/>
        <w:ind w:firstLine="851"/>
        <w:jc w:val="both"/>
        <w:rPr>
          <w:rFonts w:ascii="Times New Roman" w:hAnsi="Times New Roman" w:cs="Times New Roman"/>
        </w:rPr>
      </w:pPr>
      <w:r w:rsidRPr="00B620E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lastRenderedPageBreak/>
        <w:t>Познавательные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690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создать условия для формирования умения  самостоятельно выделять и формулировать </w:t>
      </w:r>
      <w:proofErr w:type="gramStart"/>
      <w:r w:rsidRPr="00690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познавательную</w:t>
      </w:r>
      <w:proofErr w:type="gramEnd"/>
      <w:r w:rsidRPr="00690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цели; выбирать наиболее эффективные способов решения задач в зависимости от конкретных условий;</w:t>
      </w:r>
    </w:p>
    <w:p w:rsidR="00B620E1" w:rsidRDefault="00B620E1" w:rsidP="0057797F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0E1">
        <w:rPr>
          <w:rFonts w:ascii="Times New Roman" w:hAnsi="Times New Roman" w:cs="Times New Roman"/>
          <w:sz w:val="28"/>
          <w:szCs w:val="28"/>
          <w:u w:val="single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90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9019D">
        <w:rPr>
          <w:rFonts w:ascii="Times New Roman" w:hAnsi="Times New Roman" w:cs="Times New Roman"/>
          <w:sz w:val="28"/>
          <w:szCs w:val="28"/>
        </w:rPr>
        <w:t>оздать условия для формирования положительной мотивации учащихся к выполнению деятельности</w:t>
      </w:r>
      <w:r>
        <w:rPr>
          <w:rFonts w:ascii="Times New Roman" w:hAnsi="Times New Roman" w:cs="Times New Roman"/>
          <w:sz w:val="28"/>
          <w:szCs w:val="28"/>
        </w:rPr>
        <w:t>, личностное самоопределение</w:t>
      </w:r>
      <w:r w:rsidR="0057797F" w:rsidRPr="0057797F">
        <w:rPr>
          <w:rFonts w:ascii="Times New Roman" w:hAnsi="Times New Roman" w:cs="Times New Roman"/>
          <w:sz w:val="28"/>
          <w:szCs w:val="28"/>
        </w:rPr>
        <w:t xml:space="preserve"> </w:t>
      </w:r>
      <w:r w:rsidR="0057797F">
        <w:rPr>
          <w:rFonts w:ascii="Times New Roman" w:hAnsi="Times New Roman" w:cs="Times New Roman"/>
          <w:sz w:val="28"/>
          <w:szCs w:val="28"/>
        </w:rPr>
        <w:t>и самоутверждение</w:t>
      </w:r>
    </w:p>
    <w:p w:rsidR="00A4535F" w:rsidRPr="0057797F" w:rsidRDefault="0057797F" w:rsidP="0057797F">
      <w:pPr>
        <w:pStyle w:val="a3"/>
        <w:ind w:firstLine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Дидактический материал: план представления команды, план обучения диалогу «Знакомство», карточки со словами</w:t>
      </w:r>
    </w:p>
    <w:p w:rsidR="00B51C8E" w:rsidRPr="00925DB9" w:rsidRDefault="00B51C8E" w:rsidP="00AA2379">
      <w:pPr>
        <w:pStyle w:val="a3"/>
        <w:jc w:val="center"/>
        <w:rPr>
          <w:rFonts w:ascii="Arial" w:hAnsi="Arial" w:cs="Arial"/>
          <w:b/>
        </w:rPr>
      </w:pPr>
    </w:p>
    <w:tbl>
      <w:tblPr>
        <w:tblStyle w:val="a4"/>
        <w:tblW w:w="15734" w:type="dxa"/>
        <w:tblInd w:w="-459" w:type="dxa"/>
        <w:tblLayout w:type="fixed"/>
        <w:tblLook w:val="04A0"/>
      </w:tblPr>
      <w:tblGrid>
        <w:gridCol w:w="1843"/>
        <w:gridCol w:w="4678"/>
        <w:gridCol w:w="4961"/>
        <w:gridCol w:w="4252"/>
      </w:tblGrid>
      <w:tr w:rsidR="00721D20" w:rsidRPr="00925DB9" w:rsidTr="009B1874">
        <w:tc>
          <w:tcPr>
            <w:tcW w:w="1843" w:type="dxa"/>
          </w:tcPr>
          <w:p w:rsidR="00721D20" w:rsidRPr="00925DB9" w:rsidRDefault="00721D20" w:rsidP="00AA2379">
            <w:pPr>
              <w:pStyle w:val="a3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925DB9">
              <w:rPr>
                <w:rFonts w:ascii="Arial" w:hAnsi="Arial" w:cs="Arial"/>
                <w:sz w:val="24"/>
                <w:szCs w:val="28"/>
              </w:rPr>
              <w:t>Этапы урока</w:t>
            </w:r>
          </w:p>
        </w:tc>
        <w:tc>
          <w:tcPr>
            <w:tcW w:w="4678" w:type="dxa"/>
          </w:tcPr>
          <w:p w:rsidR="00721D20" w:rsidRPr="00925DB9" w:rsidRDefault="00721D20" w:rsidP="00AA2379">
            <w:pPr>
              <w:pStyle w:val="a3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925DB9">
              <w:rPr>
                <w:rFonts w:ascii="Arial" w:hAnsi="Arial" w:cs="Arial"/>
                <w:sz w:val="24"/>
                <w:szCs w:val="28"/>
              </w:rPr>
              <w:t>Деятельность учителя</w:t>
            </w:r>
          </w:p>
        </w:tc>
        <w:tc>
          <w:tcPr>
            <w:tcW w:w="4961" w:type="dxa"/>
          </w:tcPr>
          <w:p w:rsidR="00721D20" w:rsidRPr="00925DB9" w:rsidRDefault="00721D20" w:rsidP="00754E14">
            <w:pPr>
              <w:pStyle w:val="a3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925DB9">
              <w:rPr>
                <w:rFonts w:ascii="Arial" w:hAnsi="Arial" w:cs="Arial"/>
                <w:sz w:val="24"/>
                <w:szCs w:val="28"/>
              </w:rPr>
              <w:t xml:space="preserve">Деятельность </w:t>
            </w:r>
            <w:proofErr w:type="gramStart"/>
            <w:r w:rsidR="00754E14" w:rsidRPr="00925DB9">
              <w:rPr>
                <w:rFonts w:ascii="Arial" w:hAnsi="Arial" w:cs="Arial"/>
                <w:sz w:val="24"/>
                <w:szCs w:val="28"/>
              </w:rPr>
              <w:t>обучающихся</w:t>
            </w:r>
            <w:proofErr w:type="gramEnd"/>
          </w:p>
        </w:tc>
        <w:tc>
          <w:tcPr>
            <w:tcW w:w="4252" w:type="dxa"/>
          </w:tcPr>
          <w:p w:rsidR="00721D20" w:rsidRPr="00925DB9" w:rsidRDefault="00721D20" w:rsidP="009B1874">
            <w:pPr>
              <w:pStyle w:val="a3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925DB9">
              <w:rPr>
                <w:rFonts w:ascii="Arial" w:hAnsi="Arial" w:cs="Arial"/>
                <w:sz w:val="24"/>
                <w:szCs w:val="28"/>
              </w:rPr>
              <w:t xml:space="preserve">Формируемые </w:t>
            </w:r>
            <w:r w:rsidR="009B1874" w:rsidRPr="00925DB9">
              <w:rPr>
                <w:rFonts w:ascii="Arial" w:hAnsi="Arial" w:cs="Arial"/>
                <w:sz w:val="24"/>
                <w:szCs w:val="28"/>
              </w:rPr>
              <w:t>УУД</w:t>
            </w:r>
          </w:p>
        </w:tc>
      </w:tr>
      <w:tr w:rsidR="00806FCE" w:rsidRPr="00925DB9" w:rsidTr="00B9634F">
        <w:tc>
          <w:tcPr>
            <w:tcW w:w="1843" w:type="dxa"/>
          </w:tcPr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Подготовительный этап</w:t>
            </w:r>
          </w:p>
        </w:tc>
        <w:tc>
          <w:tcPr>
            <w:tcW w:w="4678" w:type="dxa"/>
          </w:tcPr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За несколько дней до мероприятия учитель </w:t>
            </w: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- организует деление ребят на 3 команды по 8-10 человек, дает задание ребятам придумать название команды;</w:t>
            </w: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- готовит обучающихся 2 класса для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проведнеия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этапов «Гимнастика для ума» и «Что это?»</w:t>
            </w: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- разучивает со всеми участниками и обучающимися рифмовку «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Deutsch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klasse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modern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» с движениями</w:t>
            </w:r>
          </w:p>
        </w:tc>
        <w:tc>
          <w:tcPr>
            <w:tcW w:w="4961" w:type="dxa"/>
          </w:tcPr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Ребята делятся на команды, придумывают название команды</w:t>
            </w: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- обучающиеся 2 класса придумывают 3 примера на немецком языке и вспоминают, как называются предметы, которые они будут показывать участникам, на немецком языке</w:t>
            </w: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- заучивают рифмовку «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Deutsch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klasse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modern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» с движениями, повторяют, тренируются</w:t>
            </w:r>
          </w:p>
        </w:tc>
        <w:tc>
          <w:tcPr>
            <w:tcW w:w="4252" w:type="dxa"/>
            <w:vMerge w:val="restart"/>
          </w:tcPr>
          <w:p w:rsidR="00806FCE" w:rsidRPr="0069019D" w:rsidRDefault="00806FCE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Л. Создать условия для формирования положительной мотивации учащихся к выполнению деятельности</w:t>
            </w:r>
            <w:r w:rsidR="0057797F">
              <w:rPr>
                <w:rFonts w:ascii="Times New Roman" w:hAnsi="Times New Roman" w:cs="Times New Roman"/>
                <w:sz w:val="28"/>
                <w:szCs w:val="28"/>
              </w:rPr>
              <w:t>, личностное самоопределение</w:t>
            </w:r>
          </w:p>
          <w:p w:rsidR="00806FCE" w:rsidRPr="0069019D" w:rsidRDefault="00806FCE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</w:t>
            </w:r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р</w:t>
            </w:r>
            <w:r w:rsid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азви</w:t>
            </w:r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тия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способности обучающихся к мобилизации сил и энергии, к волевому усилию (к выбору в ситуации мотивационного конфликта) и к преодолению препятствий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FCE" w:rsidRPr="0069019D" w:rsidRDefault="00806FCE" w:rsidP="0069019D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К. создать условия для формирования </w:t>
            </w:r>
            <w:r w:rsidRPr="0069019D">
              <w:rPr>
                <w:rStyle w:val="a8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 слушать и вступать в  диалог</w:t>
            </w:r>
            <w:r w:rsidRPr="0069019D">
              <w:rPr>
                <w:rStyle w:val="a9"/>
                <w:rFonts w:ascii="Times New Roman" w:hAnsi="Times New Roman" w:cs="Times New Roman"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;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уч</w:t>
            </w:r>
            <w:r w:rsidR="0069019D"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итывать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позиции других людей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партнеров по общению или деятельности;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планирова</w:t>
            </w:r>
            <w:r w:rsidR="0069019D"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ть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учебно</w:t>
            </w:r>
            <w:r w:rsidR="0069019D"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е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сотрудничеств</w:t>
            </w:r>
            <w:r w:rsidR="0069019D"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о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с учителем и сверстниками</w:t>
            </w:r>
            <w:r w:rsidR="0069019D"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  <w:r w:rsidR="0069019D" w:rsidRPr="006901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69019D"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</w:t>
            </w:r>
            <w:r w:rsidR="0069019D"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69019D"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 достаточной полнотой </w:t>
            </w:r>
            <w:r w:rsidR="0069019D"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 точностью </w:t>
            </w:r>
            <w:r w:rsidR="0069019D"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выражать свои мысли</w:t>
            </w:r>
            <w:r w:rsidR="0069019D"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 в соответствии с задачами и условиями коммуникации;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69019D" w:rsidRPr="0069019D" w:rsidRDefault="0069019D" w:rsidP="006901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П. создать условия для формирования умения  самостоятельно выделять и формулировать </w:t>
            </w:r>
            <w:proofErr w:type="gramStart"/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познавательную</w:t>
            </w:r>
            <w:proofErr w:type="gramEnd"/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цели; выбирать наиболее эффективные способов решения задач в зависимости от конкретных условий</w:t>
            </w:r>
          </w:p>
        </w:tc>
      </w:tr>
      <w:tr w:rsidR="00806FCE" w:rsidRPr="00925DB9" w:rsidTr="009B1874">
        <w:tc>
          <w:tcPr>
            <w:tcW w:w="1843" w:type="dxa"/>
          </w:tcPr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этап 1мин.</w:t>
            </w:r>
          </w:p>
        </w:tc>
        <w:tc>
          <w:tcPr>
            <w:tcW w:w="4678" w:type="dxa"/>
          </w:tcPr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Приветствует учащихся</w:t>
            </w:r>
          </w:p>
          <w:p w:rsidR="00806FCE" w:rsidRPr="00B545E1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Hallo</w:t>
            </w:r>
            <w:r w:rsidRPr="00B545E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Freunde</w:t>
            </w:r>
            <w:proofErr w:type="spellEnd"/>
            <w:r w:rsidRPr="00B545E1"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Wie</w:t>
            </w:r>
            <w:proofErr w:type="spellEnd"/>
            <w:r w:rsidRPr="00B5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geht</w:t>
            </w:r>
            <w:proofErr w:type="spellEnd"/>
            <w:r w:rsidRPr="00B5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proofErr w:type="spellEnd"/>
            <w:r w:rsidRPr="00B545E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961" w:type="dxa"/>
          </w:tcPr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</w:t>
            </w:r>
          </w:p>
          <w:p w:rsidR="00806FCE" w:rsidRPr="00B545E1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Hallo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Danke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r w:rsidRPr="00B5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geht</w:t>
            </w:r>
            <w:proofErr w:type="spellEnd"/>
            <w:r w:rsidRPr="00B545E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4252" w:type="dxa"/>
            <w:vMerge/>
          </w:tcPr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FCE" w:rsidRPr="00822D25" w:rsidTr="009A6DBC">
        <w:tc>
          <w:tcPr>
            <w:tcW w:w="1843" w:type="dxa"/>
          </w:tcPr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цели и задач мероприяти</w:t>
            </w:r>
            <w:r w:rsidRPr="00806FC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я. Мотивация к выполнению деятельности учащихся. </w:t>
            </w: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b/>
                <w:sz w:val="28"/>
                <w:szCs w:val="28"/>
              </w:rPr>
              <w:t>5 мин.</w:t>
            </w: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beginnen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das Spiel </w:t>
            </w:r>
            <w:r w:rsidRPr="00806F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"</w:t>
            </w:r>
            <w:proofErr w:type="spellStart"/>
            <w:r w:rsidRPr="00806F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Ich</w:t>
            </w:r>
            <w:proofErr w:type="spellEnd"/>
            <w:r w:rsidRPr="00806F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kenne</w:t>
            </w:r>
            <w:proofErr w:type="spellEnd"/>
            <w:r w:rsidRPr="00806F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Deutsch!" </w:t>
            </w: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meint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was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zeigt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uns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heutiges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Spiel?</w:t>
            </w: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richtig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So,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kontrolieren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heute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Deutsch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kennt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</w:tcPr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06FCE" w:rsidRPr="00806FCE" w:rsidRDefault="00806FCE" w:rsidP="00806FC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Das Spiel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zeigt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Deusch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kennen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252" w:type="dxa"/>
            <w:vMerge/>
          </w:tcPr>
          <w:p w:rsidR="00806FCE" w:rsidRPr="00B545E1" w:rsidRDefault="00806FCE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9019D" w:rsidRPr="00925DB9" w:rsidTr="009B1874">
        <w:tc>
          <w:tcPr>
            <w:tcW w:w="1843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Основной этап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1. Представление команд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Zuerst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lernen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unsere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Mannschaften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kennen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Jede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Mannschaft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muss</w:t>
            </w:r>
            <w:proofErr w:type="gram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sich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vorstellen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Hier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ein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Plan.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sagt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man: "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Beginn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so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das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Ende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".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Seid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bitte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lustig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interessant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und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erfolgreich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habt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dafür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3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Minuten</w:t>
            </w:r>
            <w:proofErr w:type="spellEnd"/>
            <w:r w:rsidRPr="00806FC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-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Die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Zeit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aus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Bitte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will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erste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So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>schöne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>Mannschaften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>haben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>wir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>heute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. Und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>sie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>werden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 von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>der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>geehrten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 Jury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>bewertet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. Das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>sind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  <w:lang w:val="en-US"/>
              </w:rPr>
              <w:t xml:space="preserve"> </w:t>
            </w:r>
            <w:r w:rsidRPr="00806FCE"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  <w:t>____________________ (ведущий называет членов жюри)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</w:tcPr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Обучающиеся готовят представление своей команды по плану</w:t>
            </w:r>
            <w:proofErr w:type="gramEnd"/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Каждая команда представляет себя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</w:tcPr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Л. Создать условия для формирования положительной мотивации учащихся к выполнению деятельности</w:t>
            </w:r>
            <w:r w:rsidR="0057797F">
              <w:rPr>
                <w:rFonts w:ascii="Times New Roman" w:hAnsi="Times New Roman" w:cs="Times New Roman"/>
                <w:sz w:val="28"/>
                <w:szCs w:val="28"/>
              </w:rPr>
              <w:t>, личностное самоопределение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</w:t>
            </w:r>
            <w:proofErr w:type="spellStart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развивития</w:t>
            </w:r>
            <w:proofErr w:type="spellEnd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способности обучающихся к мобилизации сил и энергии, к волевому усилию (к выбору в ситуации мотивационного конфликта) и к преодолению препятствий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К. создать условия для формирования </w:t>
            </w:r>
            <w:r w:rsidRPr="0069019D">
              <w:rPr>
                <w:rStyle w:val="a8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 слушать и вступать в  диалог</w:t>
            </w:r>
            <w:r w:rsidRPr="0069019D">
              <w:rPr>
                <w:rStyle w:val="a9"/>
                <w:rFonts w:ascii="Times New Roman" w:hAnsi="Times New Roman" w:cs="Times New Roman"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;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учитывать позиции других людей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партнеров по общению или деятельности;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планировать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учебное сотрудничество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с учителем и сверстниками;</w:t>
            </w:r>
            <w:r w:rsidRPr="006901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строить продуктивное взаимодействие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 сотрудничество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 сверстниками и взрослыми</w:t>
            </w:r>
            <w: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 xml:space="preserve">;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достаточной полнотой и точностью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выражать свои мысли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 соответствии с задачами и условиями коммуникации;</w:t>
            </w:r>
            <w:proofErr w:type="gramEnd"/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владения монологической и диалогической формами речи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 в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соответствии с грамматическими и синтаксическими нормами изучаемого языка</w:t>
            </w:r>
          </w:p>
          <w:p w:rsidR="0069019D" w:rsidRPr="0069019D" w:rsidRDefault="0069019D" w:rsidP="006901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 выбирать наиболее эффективные способов решения задач в зависимости от конкретных условий</w:t>
            </w:r>
          </w:p>
        </w:tc>
      </w:tr>
      <w:tr w:rsidR="0069019D" w:rsidRPr="00925DB9" w:rsidTr="009B1874">
        <w:tc>
          <w:tcPr>
            <w:tcW w:w="1843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«Гимнастика для ума»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Am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Anfang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des Spiels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machen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Gymnastik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für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den Kopf. </w:t>
            </w:r>
          </w:p>
          <w:p w:rsidR="0069019D" w:rsidRPr="00822D25" w:rsidRDefault="0069019D" w:rsidP="00806FCE">
            <w:pPr>
              <w:pStyle w:val="a3"/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  <w:r w:rsidRPr="00822D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müsst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richtig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rechnen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.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Dabei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helfen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die</w:t>
            </w:r>
            <w:proofErr w:type="gram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Schüler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2.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Klasse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Seid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bitte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aufmerksam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69019D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Подготовленные ребята 2 класса называют примеры на немецком языке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Участники решают примеры и называют ответ</w:t>
            </w:r>
          </w:p>
        </w:tc>
        <w:tc>
          <w:tcPr>
            <w:tcW w:w="4252" w:type="dxa"/>
          </w:tcPr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Л. Создать условия для формирования положительной мотивации учащихся к выполнению деятельности</w:t>
            </w:r>
            <w:r w:rsidR="0057797F">
              <w:rPr>
                <w:rFonts w:ascii="Times New Roman" w:hAnsi="Times New Roman" w:cs="Times New Roman"/>
                <w:sz w:val="28"/>
                <w:szCs w:val="28"/>
              </w:rPr>
              <w:t>, личностное самоопределение и самоутверждение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</w:t>
            </w:r>
            <w:proofErr w:type="spellStart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развивития</w:t>
            </w:r>
            <w:proofErr w:type="spellEnd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способности обучающихся к мобилизации сил и энергии, к волевому усилию (к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выбору в ситуации мотивационного конфликта) и к преодолению препятствий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19D" w:rsidRDefault="0069019D" w:rsidP="0069019D">
            <w:pPr>
              <w:pStyle w:val="a3"/>
              <w:rPr>
                <w:rStyle w:val="a9"/>
                <w:bCs/>
                <w:bdr w:val="none" w:sz="0" w:space="0" w:color="auto" w:frame="1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К. создать условия для формирования </w:t>
            </w:r>
            <w:r w:rsidRPr="0069019D">
              <w:rPr>
                <w:rStyle w:val="a8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 слушать и вступать в  диалог</w:t>
            </w:r>
            <w:r w:rsidRPr="0069019D">
              <w:rPr>
                <w:rStyle w:val="a9"/>
                <w:rFonts w:ascii="Times New Roman" w:hAnsi="Times New Roman" w:cs="Times New Roman"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;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учитывать позиции других людей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партнеров по общению или деятельности;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строить продуктивное взаимодействие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 сотрудничество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 сверстниками и взрослыми;</w:t>
            </w:r>
            <w:r w:rsidRPr="006901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достаточной полнотой и точностью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выражать свои мысли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 соответствии с задачами и условиями коммуникации;  </w:t>
            </w:r>
          </w:p>
          <w:p w:rsidR="0069019D" w:rsidRPr="0069019D" w:rsidRDefault="0069019D" w:rsidP="006901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П. выбирать наиболее эффективные способов решения задач в зависимости от конкретных условий</w:t>
            </w:r>
          </w:p>
        </w:tc>
      </w:tr>
      <w:tr w:rsidR="0069019D" w:rsidRPr="00925DB9" w:rsidTr="009B1874">
        <w:tc>
          <w:tcPr>
            <w:tcW w:w="1843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Игра «Что это?»</w:t>
            </w:r>
          </w:p>
        </w:tc>
        <w:tc>
          <w:tcPr>
            <w:tcW w:w="4678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sagen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deutsch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"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это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?" 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4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Richtig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  <w:r w:rsidRPr="00B54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Jetzt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zeigen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... (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und ... (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euch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einige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Sachen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müsst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antworten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, was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das?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Участники отвечают: «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das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Подготовленные ребята показывают участникам игры различные предметы, задавая вопрос «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das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?».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называют эти предметы на немецком языке: «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Das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...»</w:t>
            </w:r>
          </w:p>
        </w:tc>
        <w:tc>
          <w:tcPr>
            <w:tcW w:w="4252" w:type="dxa"/>
          </w:tcPr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 Создать условия для формирования положительной мотивации учащихся к выполнению деятельности</w:t>
            </w:r>
            <w:r w:rsidR="0057797F">
              <w:rPr>
                <w:rFonts w:ascii="Times New Roman" w:hAnsi="Times New Roman" w:cs="Times New Roman"/>
                <w:sz w:val="28"/>
                <w:szCs w:val="28"/>
              </w:rPr>
              <w:t>, личностное самоопределение и самоутверждение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</w:t>
            </w:r>
            <w:proofErr w:type="spellStart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развивития</w:t>
            </w:r>
            <w:proofErr w:type="spellEnd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способности обучающихся к мобилизации сил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 энергии, к волевому усилию (к выбору в ситуации мотивационного конфликта) и к преодолению препятствий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К. создать условия для формирования </w:t>
            </w:r>
            <w:r w:rsidRPr="0069019D">
              <w:rPr>
                <w:rStyle w:val="a8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 слушать и вступать в  диалог</w:t>
            </w:r>
            <w:r w:rsidRPr="0069019D">
              <w:rPr>
                <w:rStyle w:val="a9"/>
                <w:rFonts w:ascii="Times New Roman" w:hAnsi="Times New Roman" w:cs="Times New Roman"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;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учитывать позиции других людей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партнеров по общению или деятельности;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строить продуктивное взаимодействие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 сотрудничество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 сверстниками и взрослыми;</w:t>
            </w:r>
            <w:r w:rsidRPr="006901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достаточной полнотой и точностью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выражать свои мысли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 соответствии с задачами и условиями коммуникации; 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владения монологической и диалогической формами речи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 в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соответствии с грамматическими и синтаксическими нормами изучаемого языка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 выбирать наиболее эффективные способов решения задач в зависимости от конкретных условий</w:t>
            </w:r>
          </w:p>
        </w:tc>
      </w:tr>
      <w:tr w:rsidR="0069019D" w:rsidRPr="00925DB9" w:rsidTr="009B1874">
        <w:tc>
          <w:tcPr>
            <w:tcW w:w="1843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4. 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Kennt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das ABC</w:t>
            </w:r>
            <w:proofErr w:type="gram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?»</w:t>
            </w:r>
            <w:proofErr w:type="gramEnd"/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678" w:type="dxa"/>
          </w:tcPr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Ведущий показывает участникам плакат с немецким алфавитом, спрашивая: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- Was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das?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Kennt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das ABC?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Kontrolieren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das!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Steht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bitte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hier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Einer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von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euch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nimmt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das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Wort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läuft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bis</w:t>
            </w:r>
            <w:proofErr w:type="spellEnd"/>
            <w:proofErr w:type="gram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zur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Wand,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hängt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das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Wort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und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kehrt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zurück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Der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andere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nimmt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den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folgenden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Wort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dem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ABC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nach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und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macht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dasselbe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. Und so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weiter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macht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das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schneller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und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richtiger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? 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Also,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bereitet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euch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3,2,1...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Beginnt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</w:tcPr>
          <w:p w:rsidR="0069019D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отвечают: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Das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das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ABC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Участники каждой команды получают карточки с немецкими словами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Участники по очереди бегут к стене (на стене для каждой команды обозначена территория) и прикрепляют слова в алфавитном порядке. Побеждает команда, которая сделала все быстрее других и правильно.</w:t>
            </w:r>
          </w:p>
        </w:tc>
        <w:tc>
          <w:tcPr>
            <w:tcW w:w="4252" w:type="dxa"/>
          </w:tcPr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Л. Создать условия для формирования положительной мотивации учащихся к 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выполнению деятельности</w:t>
            </w:r>
            <w:r w:rsidR="0057797F">
              <w:rPr>
                <w:rFonts w:ascii="Times New Roman" w:hAnsi="Times New Roman" w:cs="Times New Roman"/>
                <w:sz w:val="28"/>
                <w:szCs w:val="28"/>
              </w:rPr>
              <w:t>, личностное самоопределение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</w:t>
            </w:r>
            <w:proofErr w:type="spellStart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развивития</w:t>
            </w:r>
            <w:proofErr w:type="spellEnd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способности обучающихся к мобилизации сил и энергии, к волевому усилию (к выбору в ситуации мотивационного конфликта) и к преодолению препятствий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К. создать условия для формирования </w:t>
            </w:r>
            <w:r w:rsidRPr="0069019D">
              <w:rPr>
                <w:rStyle w:val="a8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 слушать и вступать в  диалог</w:t>
            </w:r>
            <w:r w:rsidRPr="0069019D">
              <w:rPr>
                <w:rStyle w:val="a9"/>
                <w:rFonts w:ascii="Times New Roman" w:hAnsi="Times New Roman" w:cs="Times New Roman"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;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учитывать позиции других людей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партнеров по общению или деятельности;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строить продуктивное взаимодействие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 сотрудничество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 сверстниками и взрослыми;</w:t>
            </w:r>
            <w:r w:rsidRPr="006901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достаточной полнотой и точностью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выражать свои мысли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 соответствии с задачами и условиями коммуникации; 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владения монологической и диалогической формами речи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 в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соответствии с грамматическими и синтаксическими нормами изучаемого языка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П. выбирать наиболее эффективные способов решения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задач в зависимости от конкретных условий</w:t>
            </w:r>
          </w:p>
        </w:tc>
      </w:tr>
      <w:tr w:rsidR="0069019D" w:rsidRPr="00925DB9" w:rsidTr="009B1874">
        <w:tc>
          <w:tcPr>
            <w:tcW w:w="1843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Этап «Я - учитель»</w:t>
            </w:r>
          </w:p>
        </w:tc>
        <w:tc>
          <w:tcPr>
            <w:tcW w:w="4678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Sagt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bitte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seid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gross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oder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klein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könnt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Lehrer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Wollt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Lehrer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? 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gehe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die</w:t>
            </w:r>
            <w:proofErr w:type="gram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Schüler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suchen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gramStart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(ведущий ищет учеников среди учителей, обращаясь к ним «..., хотите ли Вы побывать временно в роли ученика (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цы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)?» </w:t>
            </w:r>
            <w:proofErr w:type="gramEnd"/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Die Lehrer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müssen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Schüler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lehren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wie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ein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Mensch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den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anderen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begrüsst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wie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sich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vorstellt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und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sich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verabschiedet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.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Der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Lehrer und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der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Schüler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oder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die</w:t>
            </w:r>
            <w:proofErr w:type="gram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Schülerin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aus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jeder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Mannschaft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bereitet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einen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Dialog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vor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.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</w:pP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Ihr</w:t>
            </w:r>
            <w:proofErr w:type="spellEnd"/>
            <w:r w:rsidRPr="00B545E1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habt</w:t>
            </w:r>
            <w:proofErr w:type="spellEnd"/>
            <w:r w:rsidRPr="00B545E1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daf</w:t>
            </w:r>
            <w:r w:rsidRPr="00B545E1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ü</w:t>
            </w:r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r</w:t>
            </w:r>
            <w:proofErr w:type="spellEnd"/>
            <w:r w:rsidRPr="00B545E1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3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Minuten</w:t>
            </w:r>
            <w:proofErr w:type="spellEnd"/>
            <w:r w:rsidRPr="00B545E1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.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Die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Zeit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aus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Zeigt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bitte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Dialoge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Участники отвечают: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Gross</w:t>
            </w:r>
            <w:r w:rsidRPr="00B545E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5E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</w:t>
            </w:r>
            <w:proofErr w:type="spellEnd"/>
            <w:r w:rsidRPr="00B545E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i/>
                <w:color w:val="00B050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Участники в роли учителей обучают учителей в роли учеников говорить на немецком языке «Здравствуйте»,  «Меня зовут...», «До свидания»</w:t>
            </w:r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</w:rPr>
              <w:t xml:space="preserve"> 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i/>
                <w:color w:val="00B050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Каждая команда (учителя в роли обученных учеников с учениками в роли учителей) показывает результаты своей деятельности - диалог «Знакомство» с использованием пальчиковых кукол</w:t>
            </w:r>
          </w:p>
        </w:tc>
        <w:tc>
          <w:tcPr>
            <w:tcW w:w="4252" w:type="dxa"/>
          </w:tcPr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Л. Создать условия для формирования положительной мотивации учащихся к выполнению деятельности</w:t>
            </w:r>
            <w:r w:rsidR="0057797F">
              <w:rPr>
                <w:rFonts w:ascii="Times New Roman" w:hAnsi="Times New Roman" w:cs="Times New Roman"/>
                <w:sz w:val="28"/>
                <w:szCs w:val="28"/>
              </w:rPr>
              <w:t>, личностное самоопределение и самоутверждение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</w:t>
            </w:r>
            <w:proofErr w:type="spellStart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развивития</w:t>
            </w:r>
            <w:proofErr w:type="spellEnd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способности обучающихся к мобилизации сил и энергии, к волевому усилию (к выбору в ситуации мотивационного конфликта) и к преодолению препятствий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К. создать условия для формирования </w:t>
            </w:r>
            <w:r w:rsidRPr="0069019D">
              <w:rPr>
                <w:rStyle w:val="a8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 слушать и вступать в  диалог</w:t>
            </w:r>
            <w:r w:rsidRPr="0069019D">
              <w:rPr>
                <w:rStyle w:val="a9"/>
                <w:rFonts w:ascii="Times New Roman" w:hAnsi="Times New Roman" w:cs="Times New Roman"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;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учитывать позиции других людей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партнеров по общению или деятельности;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строить продуктивное взаимодействие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 сотрудничество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 сверстниками и взрослыми;</w:t>
            </w:r>
            <w:r w:rsidRPr="006901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достаточной полнотой и точностью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выражать свои мысли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 соответствии с задачами и условиями коммуникации; 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владения монологической и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диалогической формами речи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 в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соответствии с грамматическими и синтаксическими нормами изучаемого языка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 выбирать наиболее эффективные способов решения задач в зависимости от конкретных условий</w:t>
            </w:r>
          </w:p>
        </w:tc>
      </w:tr>
      <w:tr w:rsidR="0069019D" w:rsidRPr="00925DB9" w:rsidTr="009B1874">
        <w:tc>
          <w:tcPr>
            <w:tcW w:w="1843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Конкурс на знание немецких слов</w:t>
            </w:r>
          </w:p>
        </w:tc>
        <w:tc>
          <w:tcPr>
            <w:tcW w:w="4678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Sagt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bitte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was muss man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kennen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um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Deusch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gut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sprechen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?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Kennt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Wörter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geht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bitte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auf die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Szene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Jeder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von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euch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sagt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das deutsche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Wort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und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übersetzt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es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der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Reihe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nach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Zuerst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ein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Mensch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von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der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Mannschaft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dann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der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andere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und so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weiter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das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Wort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nicht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sagt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wird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aus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dem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Spiel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ausgehen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.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</w:pP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habt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dafür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3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Minuten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.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Die</w:t>
            </w:r>
            <w:r w:rsidRPr="00B54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proofErr w:type="spellStart"/>
            <w:r w:rsidRPr="00B545E1">
              <w:rPr>
                <w:rFonts w:ascii="Times New Roman" w:hAnsi="Times New Roman" w:cs="Times New Roman"/>
                <w:sz w:val="28"/>
                <w:szCs w:val="28"/>
              </w:rPr>
              <w:t>ö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rter</w:t>
            </w:r>
            <w:proofErr w:type="spellEnd"/>
            <w:r w:rsidRPr="00B545E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На сцену поднимаются по одному участнику из каждой команды.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Ребята в течение 3 минут по очереди называют слова на немецком языке и переводят их на русский язык. Слова не должны повторяться. Кто </w:t>
            </w:r>
            <w:proofErr w:type="gramStart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не скажет слово</w:t>
            </w:r>
            <w:proofErr w:type="gram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или не переведет его, выбывает. Побеждает тот, кто назвал больше слов.</w:t>
            </w:r>
          </w:p>
        </w:tc>
        <w:tc>
          <w:tcPr>
            <w:tcW w:w="4252" w:type="dxa"/>
          </w:tcPr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Л. Создать условия для формирования положительной мотивации учащихся к выполнению деятельности</w:t>
            </w:r>
            <w:r w:rsidR="0057797F">
              <w:rPr>
                <w:rFonts w:ascii="Times New Roman" w:hAnsi="Times New Roman" w:cs="Times New Roman"/>
                <w:sz w:val="28"/>
                <w:szCs w:val="28"/>
              </w:rPr>
              <w:t>, личностное самоопределение и самоутверждение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</w:t>
            </w:r>
            <w:proofErr w:type="spellStart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развивития</w:t>
            </w:r>
            <w:proofErr w:type="spellEnd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способности обучающихся к мобилизации сил и энергии, к волевому усилию (к выбору в ситуации мотивационного конфликта) и к преодолению препятствий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19D" w:rsidRDefault="0069019D" w:rsidP="0069019D">
            <w:pPr>
              <w:pStyle w:val="a3"/>
              <w:rPr>
                <w:rStyle w:val="a9"/>
                <w:bCs/>
                <w:bdr w:val="none" w:sz="0" w:space="0" w:color="auto" w:frame="1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К. создать условия для формирования </w:t>
            </w:r>
            <w:r w:rsidRPr="0069019D">
              <w:rPr>
                <w:rStyle w:val="a8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 слушать и вступать в  диалог</w:t>
            </w:r>
            <w:r w:rsidRPr="0069019D">
              <w:rPr>
                <w:rStyle w:val="a9"/>
                <w:rFonts w:ascii="Times New Roman" w:hAnsi="Times New Roman" w:cs="Times New Roman"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;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учитывать позиции других людей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партнеров по общению или деятельности;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строить продуктивное взаимодействие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 сотрудничество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 сверстниками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 взрослыми;</w:t>
            </w:r>
            <w:r w:rsidRPr="006901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достаточной полнотой и точностью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выражать свои мысли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 соответствии с задачами и условиями коммуникации;  </w:t>
            </w:r>
          </w:p>
          <w:p w:rsidR="0069019D" w:rsidRPr="0069019D" w:rsidRDefault="0069019D" w:rsidP="0069019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П. выбирать наиболее эффективные способов решения задач в зависимости от конкретных условий</w:t>
            </w:r>
          </w:p>
        </w:tc>
      </w:tr>
      <w:tr w:rsidR="0069019D" w:rsidRPr="00925DB9" w:rsidTr="009B1874">
        <w:tc>
          <w:tcPr>
            <w:tcW w:w="1843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Конкурс «Неполный диалог»</w:t>
            </w:r>
          </w:p>
        </w:tc>
        <w:tc>
          <w:tcPr>
            <w:tcW w:w="4678" w:type="dxa"/>
          </w:tcPr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45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seid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Prachtkinder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kennt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viele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Wörter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könnt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deutsch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sprechen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Hier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gibt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es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einen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Dialog.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müsst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ihn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voll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machen</w:t>
            </w:r>
            <w:proofErr w:type="spellEnd"/>
            <w:r w:rsidRPr="00806FCE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.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lang w:val="en-US"/>
              </w:rPr>
              <w:t>Ralf:_______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</w:pPr>
            <w:proofErr w:type="gramStart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lang w:val="en-US"/>
              </w:rPr>
              <w:t xml:space="preserve">Dieter  </w:t>
            </w:r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>Hallo</w:t>
            </w:r>
            <w:proofErr w:type="gramEnd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>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lang w:val="en-US"/>
              </w:rPr>
              <w:t xml:space="preserve">Ralf:_______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</w:pPr>
            <w:proofErr w:type="gramStart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lang w:val="en-US"/>
              </w:rPr>
              <w:t xml:space="preserve">Dieter  </w:t>
            </w:r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>Gut</w:t>
            </w:r>
            <w:proofErr w:type="gramEnd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>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lang w:val="en-US"/>
              </w:rPr>
              <w:t>Ralf:_______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</w:pPr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lang w:val="en-US"/>
              </w:rPr>
              <w:t xml:space="preserve">Dieter 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>Ich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>lese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 xml:space="preserve"> das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>Buch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 xml:space="preserve"> "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>Meine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>Heimat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C00000"/>
                <w:sz w:val="28"/>
                <w:szCs w:val="28"/>
                <w:u w:val="single"/>
                <w:lang w:val="en-US"/>
              </w:rPr>
              <w:t>"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</w:pP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Ihr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habt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dafür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 xml:space="preserve"> 5 </w:t>
            </w:r>
            <w:proofErr w:type="spellStart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Minuten</w:t>
            </w:r>
            <w:proofErr w:type="spellEnd"/>
            <w:r w:rsidRPr="00806FCE">
              <w:rPr>
                <w:rFonts w:ascii="Times New Roman" w:hAnsi="Times New Roman" w:cs="Times New Roman"/>
                <w:i/>
                <w:color w:val="00B050"/>
                <w:sz w:val="28"/>
                <w:szCs w:val="28"/>
                <w:lang w:val="en-US"/>
              </w:rPr>
              <w:t>.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Die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Zeit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aus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Zeigt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bitte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Dialoge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</w:tcPr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Участники каждой команды получают карточки с диалогами на немецком языке, в которых отсутствуют некоторые реплики. Ребята должны придумать их сами - так, чтобы они соответствовали предыдущим и последующим репликам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Команды показывают свои результаты - разыгрывают придуманные  диалоги на сцене</w:t>
            </w:r>
          </w:p>
        </w:tc>
        <w:tc>
          <w:tcPr>
            <w:tcW w:w="4252" w:type="dxa"/>
          </w:tcPr>
          <w:p w:rsidR="0069019D" w:rsidRPr="00B620E1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Л. Создать условия для формирования положительной мотивации учащихся к выполнению деятельности</w:t>
            </w:r>
            <w:r w:rsidR="00B620E1">
              <w:rPr>
                <w:rFonts w:ascii="Times New Roman" w:hAnsi="Times New Roman" w:cs="Times New Roman"/>
                <w:sz w:val="28"/>
                <w:szCs w:val="28"/>
              </w:rPr>
              <w:t>, личностное самоопределение</w:t>
            </w:r>
            <w:r w:rsidR="0057797F">
              <w:rPr>
                <w:rFonts w:ascii="Times New Roman" w:hAnsi="Times New Roman" w:cs="Times New Roman"/>
                <w:sz w:val="28"/>
                <w:szCs w:val="28"/>
              </w:rPr>
              <w:t xml:space="preserve"> и самоутверждение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</w:t>
            </w:r>
            <w:proofErr w:type="spellStart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развивития</w:t>
            </w:r>
            <w:proofErr w:type="spellEnd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способности обучающихся к мобилизации сил и энергии, к волевому усилию (к выбору в ситуации мотивационного конфликта) и к преодолению препятствий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К. создать условия для формирования </w:t>
            </w:r>
            <w:r w:rsidRPr="0069019D">
              <w:rPr>
                <w:rStyle w:val="a8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 слушать и вступать в  диалог</w:t>
            </w:r>
            <w:r w:rsidRPr="0069019D">
              <w:rPr>
                <w:rStyle w:val="a9"/>
                <w:rFonts w:ascii="Times New Roman" w:hAnsi="Times New Roman" w:cs="Times New Roman"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;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учитывать позиции других людей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партнеров по общению или деятельности;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строить продуктивное взаимодействие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и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сотрудничество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 сверстниками и взрослыми;</w:t>
            </w:r>
            <w:r w:rsidRPr="006901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умения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достаточной полнотой и точностью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выражать свои мысли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 соответствии с задачами и условиями коммуникации; 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владения монологической и диалогической формами речи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 в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соответствии с грамматическими и синтаксическими нормами изучаемого языка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 выбирать наиболее эффективные способов решения задач в зависимости от конкретных условий</w:t>
            </w:r>
          </w:p>
        </w:tc>
      </w:tr>
      <w:tr w:rsidR="0069019D" w:rsidRPr="0069019D" w:rsidTr="009B1874">
        <w:tc>
          <w:tcPr>
            <w:tcW w:w="1843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8.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«Deutsch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klasse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modern»</w:t>
            </w:r>
          </w:p>
        </w:tc>
        <w:tc>
          <w:tcPr>
            <w:tcW w:w="4678" w:type="dxa"/>
          </w:tcPr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Und </w:t>
            </w:r>
            <w:proofErr w:type="gram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</w:t>
            </w:r>
            <w:proofErr w:type="gram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Ende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des Spiels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bewegen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uns. 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Sagt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bitte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Deutsch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klasse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Deutsch modern?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Haben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Deutsch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gern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Ich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lade die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Kapitäne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auf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der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Szene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sprechen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und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bewegen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sich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Die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Reime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"Deutsch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klasse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modern"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5E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</w:t>
            </w:r>
            <w:proofErr w:type="spellEnd"/>
            <w:r w:rsidRPr="00B545E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5E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</w:t>
            </w:r>
            <w:proofErr w:type="spellEnd"/>
            <w:r w:rsidRPr="00B545E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Капитаны команд выходят на сцену.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Капитаны команд и участники под определенные движения (притоп правой ногой, притоп левой ногой, хлопок руками - создается определенный ритм) проговаривают вместе рифмовку «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Deutsch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klasse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modern</w:t>
            </w: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 xml:space="preserve">Deutsch </w:t>
            </w:r>
            <w:proofErr w:type="spellStart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klasse</w:t>
            </w:r>
            <w:proofErr w:type="spellEnd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ist</w:t>
            </w:r>
            <w:proofErr w:type="spellEnd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 xml:space="preserve"> modern!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lastRenderedPageBreak/>
              <w:t xml:space="preserve">Und </w:t>
            </w:r>
            <w:proofErr w:type="spellStart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romantisch</w:t>
            </w:r>
            <w:proofErr w:type="spellEnd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populär</w:t>
            </w:r>
            <w:proofErr w:type="spellEnd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Deutsch hat Rhythmus!</w:t>
            </w:r>
          </w:p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 xml:space="preserve">Deutsch hat </w:t>
            </w:r>
            <w:proofErr w:type="spellStart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Schall</w:t>
            </w:r>
            <w:proofErr w:type="spellEnd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!</w:t>
            </w:r>
          </w:p>
          <w:p w:rsidR="0069019D" w:rsidRPr="00B545E1" w:rsidRDefault="0069019D" w:rsidP="00806FCE">
            <w:pPr>
              <w:pStyle w:val="a3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 xml:space="preserve">Deutsch </w:t>
            </w:r>
            <w:proofErr w:type="spellStart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versteht</w:t>
            </w:r>
            <w:proofErr w:type="spellEnd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 xml:space="preserve"> man </w:t>
            </w:r>
            <w:proofErr w:type="spellStart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überall</w:t>
            </w:r>
            <w:proofErr w:type="spellEnd"/>
            <w:r w:rsidRPr="00806FCE">
              <w:rPr>
                <w:rFonts w:ascii="Times New Roman" w:hAnsi="Times New Roman" w:cs="Times New Roman"/>
                <w:color w:val="550000"/>
                <w:sz w:val="28"/>
                <w:szCs w:val="28"/>
                <w:lang w:val="en-US"/>
              </w:rPr>
              <w:t>!</w:t>
            </w:r>
          </w:p>
        </w:tc>
        <w:tc>
          <w:tcPr>
            <w:tcW w:w="4252" w:type="dxa"/>
          </w:tcPr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 Создать условия для формирования положительной мотивации учащихся к выполнению деятельности</w:t>
            </w:r>
          </w:p>
          <w:p w:rsidR="0069019D" w:rsidRPr="0069019D" w:rsidRDefault="0069019D" w:rsidP="00BD76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</w:t>
            </w:r>
            <w:proofErr w:type="spellStart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развивития</w:t>
            </w:r>
            <w:proofErr w:type="spellEnd"/>
            <w:r w:rsidRPr="0069019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способности обучающихся к мобилизации сил и энергии, к волевому усилию (к выбору в ситуации мотивационного конфликта) и к преодолению препятствий</w:t>
            </w: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1C17" w:rsidRDefault="0069019D" w:rsidP="000D1C17">
            <w:pPr>
              <w:pStyle w:val="a3"/>
              <w:rPr>
                <w:rStyle w:val="a9"/>
              </w:rPr>
            </w:pPr>
            <w:r w:rsidRPr="0069019D">
              <w:rPr>
                <w:rFonts w:ascii="Times New Roman" w:hAnsi="Times New Roman" w:cs="Times New Roman"/>
                <w:sz w:val="28"/>
                <w:szCs w:val="28"/>
              </w:rPr>
              <w:t xml:space="preserve">К. 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строить продуктивное взаимодействие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Style w:val="a9"/>
                <w:rFonts w:ascii="Times New Roman" w:hAnsi="Times New Roman" w:cs="Times New Roman"/>
                <w:bCs/>
                <w:i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 сотрудничество</w:t>
            </w:r>
            <w:r w:rsidRPr="0069019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 сверстниками </w:t>
            </w: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 взрослыми;</w:t>
            </w:r>
            <w:r w:rsidRPr="006901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:rsidR="0069019D" w:rsidRPr="0069019D" w:rsidRDefault="0069019D" w:rsidP="000D1C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901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 выбирать наиболее эффективные способов решения задач в зависимости от конкретных условий</w:t>
            </w:r>
          </w:p>
        </w:tc>
      </w:tr>
      <w:tr w:rsidR="0069019D" w:rsidRPr="00B9634F" w:rsidTr="009B1874">
        <w:tc>
          <w:tcPr>
            <w:tcW w:w="1843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Завершающий этап</w:t>
            </w:r>
          </w:p>
        </w:tc>
        <w:tc>
          <w:tcPr>
            <w:tcW w:w="4678" w:type="dxa"/>
          </w:tcPr>
          <w:p w:rsidR="0069019D" w:rsidRPr="00822D25" w:rsidRDefault="0069019D" w:rsidP="00806FCE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-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Achtung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!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Achtung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!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Alle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warten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die</w:t>
            </w:r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wichtige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Antwort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auf</w:t>
            </w:r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die</w:t>
            </w:r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Frage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"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Wer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hat</w:t>
            </w:r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gewonnen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?</w:t>
            </w:r>
            <w:r w:rsid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proofErr w:type="spellStart"/>
            <w:r w:rsidR="00822D25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Wer</w:t>
            </w:r>
            <w:proofErr w:type="spellEnd"/>
            <w:r w:rsidR="00822D25"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822D25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kennt</w:t>
            </w:r>
            <w:proofErr w:type="spellEnd"/>
            <w:r w:rsidR="00822D25"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22D25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das</w:t>
            </w:r>
            <w:r w:rsidR="00822D25"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22D25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ABC</w:t>
            </w:r>
            <w:r w:rsidR="00822D25"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22D25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am</w:t>
            </w:r>
            <w:r w:rsidR="00822D25"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822D25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besten</w:t>
            </w:r>
            <w:proofErr w:type="spellEnd"/>
            <w:r w:rsidR="00822D25"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?</w:t>
            </w:r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" </w:t>
            </w:r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H</w:t>
            </w:r>
            <w:proofErr w:type="spellStart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ö</w:t>
            </w:r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ren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wir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aufmerksam</w:t>
            </w:r>
            <w:proofErr w:type="spellEnd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unsere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Jury</w:t>
            </w:r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806FCE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zu</w:t>
            </w:r>
            <w:proofErr w:type="spellEnd"/>
            <w:r w:rsidRPr="00822D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!</w:t>
            </w:r>
          </w:p>
          <w:p w:rsidR="0069019D" w:rsidRPr="00822D25" w:rsidRDefault="004D1BE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06FCE">
              <w:rPr>
                <w:rFonts w:ascii="Times New Roman" w:hAnsi="Times New Roman" w:cs="Times New Roman"/>
                <w:sz w:val="28"/>
                <w:szCs w:val="28"/>
              </w:rPr>
              <w:t>Жюри подводит итоги мероприятия и называет победителей</w:t>
            </w:r>
          </w:p>
        </w:tc>
        <w:tc>
          <w:tcPr>
            <w:tcW w:w="4961" w:type="dxa"/>
          </w:tcPr>
          <w:p w:rsidR="0069019D" w:rsidRPr="00402CD5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69019D" w:rsidRPr="00806FCE" w:rsidRDefault="0069019D" w:rsidP="00806F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2379" w:rsidRPr="00B9634F" w:rsidRDefault="00AA2379" w:rsidP="00AA2379">
      <w:pPr>
        <w:pStyle w:val="a3"/>
        <w:jc w:val="center"/>
        <w:rPr>
          <w:rFonts w:ascii="Arial" w:hAnsi="Arial" w:cs="Arial"/>
        </w:rPr>
      </w:pPr>
    </w:p>
    <w:p w:rsidR="00AA2379" w:rsidRPr="00B9634F" w:rsidRDefault="00AA2379" w:rsidP="00AA2379">
      <w:pPr>
        <w:pStyle w:val="a3"/>
        <w:jc w:val="center"/>
        <w:rPr>
          <w:rFonts w:ascii="Arial" w:hAnsi="Arial" w:cs="Arial"/>
          <w:b/>
        </w:rPr>
      </w:pPr>
    </w:p>
    <w:sectPr w:rsidR="00AA2379" w:rsidRPr="00B9634F" w:rsidSect="00925DB9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43B" w:rsidRDefault="0053043B" w:rsidP="0038579F">
      <w:r>
        <w:separator/>
      </w:r>
    </w:p>
  </w:endnote>
  <w:endnote w:type="continuationSeparator" w:id="0">
    <w:p w:rsidR="0053043B" w:rsidRDefault="0053043B" w:rsidP="00385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833027"/>
      <w:docPartObj>
        <w:docPartGallery w:val="Page Numbers (Bottom of Page)"/>
        <w:docPartUnique/>
      </w:docPartObj>
    </w:sdtPr>
    <w:sdtContent>
      <w:p w:rsidR="0038579F" w:rsidRDefault="0038579F">
        <w:pPr>
          <w:pStyle w:val="ac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38579F" w:rsidRDefault="0038579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43B" w:rsidRDefault="0053043B" w:rsidP="0038579F">
      <w:r>
        <w:separator/>
      </w:r>
    </w:p>
  </w:footnote>
  <w:footnote w:type="continuationSeparator" w:id="0">
    <w:p w:rsidR="0053043B" w:rsidRDefault="0053043B" w:rsidP="003857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643E2"/>
    <w:multiLevelType w:val="hybridMultilevel"/>
    <w:tmpl w:val="226864A2"/>
    <w:lvl w:ilvl="0" w:tplc="04190001">
      <w:start w:val="1"/>
      <w:numFmt w:val="bullet"/>
      <w:lvlText w:val=""/>
      <w:lvlJc w:val="left"/>
      <w:pPr>
        <w:tabs>
          <w:tab w:val="num" w:pos="15"/>
        </w:tabs>
        <w:ind w:left="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1">
    <w:nsid w:val="51FC7F15"/>
    <w:multiLevelType w:val="hybridMultilevel"/>
    <w:tmpl w:val="33268FF4"/>
    <w:lvl w:ilvl="0" w:tplc="04190001">
      <w:start w:val="1"/>
      <w:numFmt w:val="bullet"/>
      <w:lvlText w:val=""/>
      <w:lvlJc w:val="left"/>
      <w:pPr>
        <w:tabs>
          <w:tab w:val="num" w:pos="-60"/>
        </w:tabs>
        <w:ind w:left="-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</w:abstractNum>
  <w:abstractNum w:abstractNumId="2">
    <w:nsid w:val="596D7B54"/>
    <w:multiLevelType w:val="hybridMultilevel"/>
    <w:tmpl w:val="E6BAF57A"/>
    <w:lvl w:ilvl="0" w:tplc="04190001">
      <w:start w:val="1"/>
      <w:numFmt w:val="bullet"/>
      <w:lvlText w:val=""/>
      <w:lvlJc w:val="left"/>
      <w:pPr>
        <w:ind w:left="-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</w:abstractNum>
  <w:abstractNum w:abstractNumId="3">
    <w:nsid w:val="68901B55"/>
    <w:multiLevelType w:val="hybridMultilevel"/>
    <w:tmpl w:val="E2569198"/>
    <w:lvl w:ilvl="0" w:tplc="04190001">
      <w:start w:val="1"/>
      <w:numFmt w:val="bullet"/>
      <w:lvlText w:val=""/>
      <w:lvlJc w:val="left"/>
      <w:pPr>
        <w:ind w:left="-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2379"/>
    <w:rsid w:val="000351E3"/>
    <w:rsid w:val="00052C49"/>
    <w:rsid w:val="000641C0"/>
    <w:rsid w:val="000B1D0B"/>
    <w:rsid w:val="000D1C17"/>
    <w:rsid w:val="00146E9F"/>
    <w:rsid w:val="001E3EB9"/>
    <w:rsid w:val="002024C5"/>
    <w:rsid w:val="00254B26"/>
    <w:rsid w:val="0027062F"/>
    <w:rsid w:val="002B157C"/>
    <w:rsid w:val="002E7670"/>
    <w:rsid w:val="00352E65"/>
    <w:rsid w:val="00363618"/>
    <w:rsid w:val="0038579F"/>
    <w:rsid w:val="00397D5A"/>
    <w:rsid w:val="003B76BE"/>
    <w:rsid w:val="003B7928"/>
    <w:rsid w:val="003E511B"/>
    <w:rsid w:val="003F0595"/>
    <w:rsid w:val="00402CD5"/>
    <w:rsid w:val="004A3D94"/>
    <w:rsid w:val="004B3125"/>
    <w:rsid w:val="004D1BED"/>
    <w:rsid w:val="004E237C"/>
    <w:rsid w:val="0050163C"/>
    <w:rsid w:val="00523FC9"/>
    <w:rsid w:val="00527BE1"/>
    <w:rsid w:val="0053043B"/>
    <w:rsid w:val="00535D85"/>
    <w:rsid w:val="00562351"/>
    <w:rsid w:val="0056452B"/>
    <w:rsid w:val="00571949"/>
    <w:rsid w:val="0057797F"/>
    <w:rsid w:val="00595E59"/>
    <w:rsid w:val="005B4F32"/>
    <w:rsid w:val="005D2B15"/>
    <w:rsid w:val="005D52B9"/>
    <w:rsid w:val="005D7621"/>
    <w:rsid w:val="005F2628"/>
    <w:rsid w:val="006577E1"/>
    <w:rsid w:val="00673FC8"/>
    <w:rsid w:val="0069019D"/>
    <w:rsid w:val="006C0FFF"/>
    <w:rsid w:val="00721D20"/>
    <w:rsid w:val="00754E14"/>
    <w:rsid w:val="007B52A6"/>
    <w:rsid w:val="00805B5D"/>
    <w:rsid w:val="00806FCE"/>
    <w:rsid w:val="00822D25"/>
    <w:rsid w:val="00835CE1"/>
    <w:rsid w:val="00840D8F"/>
    <w:rsid w:val="008557B2"/>
    <w:rsid w:val="00883140"/>
    <w:rsid w:val="0089031B"/>
    <w:rsid w:val="008B5849"/>
    <w:rsid w:val="008C3E89"/>
    <w:rsid w:val="008D1FEC"/>
    <w:rsid w:val="008E388B"/>
    <w:rsid w:val="00925DB9"/>
    <w:rsid w:val="009539DD"/>
    <w:rsid w:val="0096650A"/>
    <w:rsid w:val="009A6DBC"/>
    <w:rsid w:val="009B1874"/>
    <w:rsid w:val="009D52A9"/>
    <w:rsid w:val="009E477B"/>
    <w:rsid w:val="00A15CC7"/>
    <w:rsid w:val="00A27AE6"/>
    <w:rsid w:val="00A4535F"/>
    <w:rsid w:val="00A562D4"/>
    <w:rsid w:val="00AA2379"/>
    <w:rsid w:val="00B51C8E"/>
    <w:rsid w:val="00B545E1"/>
    <w:rsid w:val="00B620E1"/>
    <w:rsid w:val="00B67DDB"/>
    <w:rsid w:val="00B70C2D"/>
    <w:rsid w:val="00B9634F"/>
    <w:rsid w:val="00BD0B03"/>
    <w:rsid w:val="00C22FE5"/>
    <w:rsid w:val="00C3335D"/>
    <w:rsid w:val="00DB6D57"/>
    <w:rsid w:val="00E30220"/>
    <w:rsid w:val="00E45FE3"/>
    <w:rsid w:val="00E500AB"/>
    <w:rsid w:val="00FD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379"/>
    <w:pPr>
      <w:spacing w:after="0" w:line="240" w:lineRule="auto"/>
    </w:pPr>
  </w:style>
  <w:style w:type="table" w:styleId="a4">
    <w:name w:val="Table Grid"/>
    <w:basedOn w:val="a1"/>
    <w:uiPriority w:val="59"/>
    <w:rsid w:val="00AA23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A2379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5016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63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806FCE"/>
    <w:rPr>
      <w:b/>
      <w:bCs/>
    </w:rPr>
  </w:style>
  <w:style w:type="character" w:styleId="a9">
    <w:name w:val="Emphasis"/>
    <w:basedOn w:val="a0"/>
    <w:uiPriority w:val="20"/>
    <w:qFormat/>
    <w:rsid w:val="00806FCE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38579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857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8579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857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585AE-B109-4024-AB0E-F54434A5C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12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школа3</dc:creator>
  <cp:keywords/>
  <dc:description/>
  <cp:lastModifiedBy>128</cp:lastModifiedBy>
  <cp:revision>36</cp:revision>
  <cp:lastPrinted>2016-01-29T04:33:00Z</cp:lastPrinted>
  <dcterms:created xsi:type="dcterms:W3CDTF">2016-01-16T06:24:00Z</dcterms:created>
  <dcterms:modified xsi:type="dcterms:W3CDTF">2020-06-20T10:40:00Z</dcterms:modified>
</cp:coreProperties>
</file>